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506E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2FB5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15E2" w14:textId="2F8659E3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65">
        <w:rPr>
          <w:rFonts w:ascii="Times New Roman" w:hAnsi="Times New Roman" w:cs="Times New Roman"/>
          <w:b/>
          <w:bCs/>
          <w:sz w:val="24"/>
          <w:szCs w:val="24"/>
        </w:rPr>
        <w:t>OŚWIADCZENIE O STANIE MAJĄTKOWYM</w:t>
      </w:r>
    </w:p>
    <w:p w14:paraId="6E346719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42EC7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27B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(imię i nazwisko)</w:t>
      </w:r>
    </w:p>
    <w:p w14:paraId="7D637C8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urodzony(-na) ……………………............................................……………………....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CAC569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2D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</w:p>
    <w:p w14:paraId="5F06477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0D64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I. Nieruchomości:</w:t>
      </w:r>
    </w:p>
    <w:p w14:paraId="485A5703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8DE6A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mieszkanie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5109578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E70D4A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7999E97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F923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dom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24B9232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D8704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FC996C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986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gospodarstwo rolne – rodzaj, powierzchnia (w ha, w tym przeliczeniowych), tytuł prawny:</w:t>
      </w:r>
    </w:p>
    <w:p w14:paraId="62A66DBB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5CC7A7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08432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711D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nieruchomości (np. działki, grunty) – powierzchnia (m2), tytuł prawny:</w:t>
      </w:r>
    </w:p>
    <w:p w14:paraId="70937C2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50DEBD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21D2F4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4ACB6E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08CA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II. Składniki mienia ruchomego:</w:t>
      </w:r>
    </w:p>
    <w:p w14:paraId="67510EB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DEB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pojazdy mechaniczne – marka, model, rok produkcji, data nabycia, wartość szacunkowa:</w:t>
      </w:r>
    </w:p>
    <w:p w14:paraId="4A1E4B0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730289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5D91669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E1AA5B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maszyny – rodzaj, rok produkcji, wartość szacunkowa:</w:t>
      </w:r>
    </w:p>
    <w:p w14:paraId="4F547A6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6E7C2B6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425BA67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66CC5A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ahoma" w:cs="Times New Roman"/>
          <w:sz w:val="24"/>
          <w:szCs w:val="24"/>
        </w:rPr>
        <w:t>﻿</w:t>
      </w:r>
    </w:p>
    <w:p w14:paraId="35E869E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przedmioty wartościowe – rodzaj, wartość szacunkowa:</w:t>
      </w:r>
    </w:p>
    <w:p w14:paraId="30334D2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lastRenderedPageBreak/>
        <w:t>……………………………..............................................………………………………………</w:t>
      </w:r>
    </w:p>
    <w:p w14:paraId="3B24D97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FB8935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6F8240D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BE53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III. Zasoby pieniężne:</w:t>
      </w:r>
    </w:p>
    <w:p w14:paraId="59E4FDF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FD32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środki pieniężne zgromadzone w walucie polskiej/obcej:</w:t>
      </w:r>
    </w:p>
    <w:p w14:paraId="4B848AF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6D4BD2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A68CE8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77FE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papiery wartościowe – wartość szacunkowa:</w:t>
      </w:r>
    </w:p>
    <w:p w14:paraId="1D81EA7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C0C267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192C007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AA44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</w:p>
    <w:p w14:paraId="411D29D6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ABBC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06199C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B54554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79E2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AAAC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 xml:space="preserve">Oświadczam, że zostałem(-łam) pouczony(-na) o odpowiedzialności karnej z art. 233 § 6 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w zw. z art. 233 § 1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65"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14:paraId="3255D2F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ACBDC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B7C0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11E5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14:paraId="65459943" w14:textId="77777777" w:rsidR="00E27720" w:rsidRPr="00027B65" w:rsidRDefault="00E27720" w:rsidP="00E277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7B65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27B65">
        <w:rPr>
          <w:rFonts w:ascii="Times New Roman" w:hAnsi="Times New Roman" w:cs="Times New Roman"/>
          <w:sz w:val="24"/>
          <w:szCs w:val="24"/>
        </w:rPr>
        <w:t>(podpis)</w:t>
      </w:r>
    </w:p>
    <w:p w14:paraId="3A159F3E" w14:textId="77777777" w:rsidR="00E27720" w:rsidRDefault="00E27720" w:rsidP="00E277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A8AE9A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E33C872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DB081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91EB3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BB111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48C34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3751E" w14:textId="77777777" w:rsidR="00E27720" w:rsidRPr="005C5046" w:rsidRDefault="00E27720" w:rsidP="00E2772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C5046">
        <w:rPr>
          <w:rFonts w:ascii="Times New Roman" w:hAnsi="Times New Roman" w:cs="Times New Roman"/>
          <w:i/>
          <w:sz w:val="18"/>
          <w:szCs w:val="18"/>
        </w:rPr>
        <w:t>* należy uwzględnić majątek objęty wspólnością ustawową oraz majątek osobisty</w:t>
      </w:r>
    </w:p>
    <w:p w14:paraId="409CD348" w14:textId="77777777" w:rsidR="00336CDE" w:rsidRDefault="00336CDE"/>
    <w:sectPr w:rsidR="00336CDE" w:rsidSect="00027B65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F68D" w14:textId="77777777" w:rsidR="005C5046" w:rsidRDefault="005C5046" w:rsidP="005C5046">
      <w:pPr>
        <w:spacing w:after="0" w:line="240" w:lineRule="auto"/>
      </w:pPr>
      <w:r>
        <w:separator/>
      </w:r>
    </w:p>
  </w:endnote>
  <w:endnote w:type="continuationSeparator" w:id="0">
    <w:p w14:paraId="01E17417" w14:textId="77777777" w:rsidR="005C5046" w:rsidRDefault="005C5046" w:rsidP="005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15563"/>
      <w:docPartObj>
        <w:docPartGallery w:val="Page Numbers (Bottom of Page)"/>
        <w:docPartUnique/>
      </w:docPartObj>
    </w:sdtPr>
    <w:sdtEndPr/>
    <w:sdtContent>
      <w:p w14:paraId="1F20CBA7" w14:textId="77777777" w:rsidR="00C95FCB" w:rsidRDefault="005C50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191A5" w14:textId="77777777" w:rsidR="00C95FCB" w:rsidRDefault="004B0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6F54" w14:textId="77777777" w:rsidR="005C5046" w:rsidRDefault="005C5046" w:rsidP="005C5046">
      <w:pPr>
        <w:spacing w:after="0" w:line="240" w:lineRule="auto"/>
      </w:pPr>
      <w:r>
        <w:separator/>
      </w:r>
    </w:p>
  </w:footnote>
  <w:footnote w:type="continuationSeparator" w:id="0">
    <w:p w14:paraId="24C34655" w14:textId="77777777" w:rsidR="005C5046" w:rsidRDefault="005C5046" w:rsidP="005C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020" w14:textId="376121B7" w:rsidR="004B089E" w:rsidRDefault="005C5046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C5046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4B089E">
      <w:rPr>
        <w:rFonts w:ascii="Times New Roman" w:hAnsi="Times New Roman" w:cs="Times New Roman"/>
        <w:i/>
        <w:sz w:val="18"/>
        <w:szCs w:val="18"/>
      </w:rPr>
      <w:t xml:space="preserve">Załącznik nr </w:t>
    </w:r>
    <w:r w:rsidR="004B089E">
      <w:rPr>
        <w:rFonts w:ascii="Times New Roman" w:hAnsi="Times New Roman" w:cs="Times New Roman"/>
        <w:i/>
        <w:sz w:val="18"/>
        <w:szCs w:val="18"/>
      </w:rPr>
      <w:t>4</w:t>
    </w:r>
    <w:r w:rsidR="004B089E">
      <w:rPr>
        <w:rFonts w:ascii="Times New Roman" w:hAnsi="Times New Roman" w:cs="Times New Roman"/>
        <w:i/>
        <w:sz w:val="18"/>
        <w:szCs w:val="18"/>
      </w:rPr>
      <w:t xml:space="preserve"> do uchwały Nr XLVI..2022 </w:t>
    </w:r>
  </w:p>
  <w:p w14:paraId="6A4705F6" w14:textId="61293CD9" w:rsidR="004B089E" w:rsidRPr="004B089E" w:rsidRDefault="004B089E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3FC0CB61" w14:textId="41BC96AB" w:rsidR="005C5046" w:rsidRDefault="005C5046" w:rsidP="004B089E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8"/>
    <w:rsid w:val="00336CDE"/>
    <w:rsid w:val="004B089E"/>
    <w:rsid w:val="005C5046"/>
    <w:rsid w:val="00616558"/>
    <w:rsid w:val="00E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F55"/>
  <w15:chartTrackingRefBased/>
  <w15:docId w15:val="{14CE975A-E657-4824-9E1B-40D63AC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7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720"/>
  </w:style>
  <w:style w:type="paragraph" w:styleId="Nagwek">
    <w:name w:val="header"/>
    <w:basedOn w:val="Normalny"/>
    <w:link w:val="NagwekZnak"/>
    <w:unhideWhenUsed/>
    <w:rsid w:val="005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dcterms:created xsi:type="dcterms:W3CDTF">2022-05-17T05:32:00Z</dcterms:created>
  <dcterms:modified xsi:type="dcterms:W3CDTF">2022-06-13T14:53:00Z</dcterms:modified>
</cp:coreProperties>
</file>